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01" w:rsidRPr="00514001" w:rsidRDefault="00514001" w:rsidP="004E3EB6">
      <w:pPr>
        <w:shd w:val="clear" w:color="auto" w:fill="FFFFFF"/>
        <w:spacing w:before="300" w:after="150" w:line="240" w:lineRule="auto"/>
        <w:jc w:val="center"/>
        <w:outlineLvl w:val="0"/>
        <w:rPr>
          <w:rFonts w:ascii="Tahoma" w:eastAsia="Times New Roman" w:hAnsi="Tahoma" w:cs="Tahoma"/>
          <w:color w:val="444444"/>
          <w:kern w:val="36"/>
          <w:sz w:val="54"/>
          <w:szCs w:val="54"/>
          <w:lang w:eastAsia="ru-RU"/>
        </w:rPr>
      </w:pPr>
      <w:r w:rsidRPr="00514001">
        <w:rPr>
          <w:rFonts w:ascii="Tahoma" w:eastAsia="Times New Roman" w:hAnsi="Tahoma" w:cs="Tahoma"/>
          <w:color w:val="444444"/>
          <w:kern w:val="36"/>
          <w:sz w:val="54"/>
          <w:szCs w:val="54"/>
          <w:lang w:eastAsia="ru-RU"/>
        </w:rPr>
        <w:t>Лекарственное обеспечение</w:t>
      </w:r>
    </w:p>
    <w:p w:rsidR="00514001" w:rsidRPr="00B42B39" w:rsidRDefault="00514001" w:rsidP="005140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2B3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</w:t>
      </w:r>
      <w:r w:rsidR="00B42B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 10</w:t>
      </w:r>
      <w:r w:rsidRPr="00B42B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</w:t>
      </w:r>
      <w:r w:rsidR="00B42B3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B42B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от 14.06.2007 №239-</w:t>
      </w:r>
      <w:r w:rsidR="00B42B39" w:rsidRPr="00B42B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 </w:t>
      </w:r>
      <w:r w:rsidR="00B42B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proofErr w:type="gramStart"/>
      <w:r w:rsidR="00B42B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bookmarkStart w:id="0" w:name="_GoBack"/>
      <w:bookmarkEnd w:id="0"/>
      <w:r w:rsidRPr="00B42B3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gramEnd"/>
      <w:r w:rsidRPr="00B42B39">
        <w:rPr>
          <w:rFonts w:ascii="Times New Roman" w:eastAsia="Times New Roman" w:hAnsi="Times New Roman" w:cs="Times New Roman"/>
          <w:sz w:val="30"/>
          <w:szCs w:val="30"/>
          <w:lang w:eastAsia="ru-RU"/>
        </w:rPr>
        <w:t>О государственных социальных льготах, правах и гарантиях для отдельных категорий граждан» право на бесплатное обеспечение лекарственными средствами, выдаваемыми по рецептам врачей, имеют категории граждан:</w:t>
      </w:r>
    </w:p>
    <w:p w:rsidR="00514001" w:rsidRPr="004E3EB6" w:rsidRDefault="00514001" w:rsidP="005140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3E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дети до 3-х лет;</w:t>
      </w:r>
    </w:p>
    <w:p w:rsidR="00514001" w:rsidRPr="004E3EB6" w:rsidRDefault="00514001" w:rsidP="005140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3E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дети-инвалиды до 18 лет</w:t>
      </w:r>
      <w:r w:rsidRPr="004E3EB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14001" w:rsidRPr="004E3EB6" w:rsidRDefault="00514001" w:rsidP="005140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3EB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право на льготное обеспечение лекарственными средствами, выдаваемыми по рецептам врачей имеют </w:t>
      </w:r>
      <w:r w:rsidRPr="004E3E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лица, страдающие </w:t>
      </w:r>
      <w:hyperlink r:id="rId5" w:tgtFrame="_blank" w:history="1">
        <w:r w:rsidRPr="004E3EB6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заболеваниями, входящими в перечень</w:t>
        </w:r>
      </w:hyperlink>
      <w:r w:rsidRPr="004E3EB6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утвержденный постановлением Совета Министров Республики Беларусь от 30.11.2007 №1650 «О некоторых вопросах бесплатного и льготного обеспечения лекарственными средствами и перевязочными материалами отдельных категорий граждан» (в редакции Постановления Совета Министров Республики Беларусь от 08.10.2020</w:t>
      </w:r>
      <w:r w:rsidR="00C30D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E3EB6">
        <w:rPr>
          <w:rFonts w:ascii="Times New Roman" w:eastAsia="Times New Roman" w:hAnsi="Times New Roman" w:cs="Times New Roman"/>
          <w:sz w:val="30"/>
          <w:szCs w:val="30"/>
          <w:lang w:eastAsia="ru-RU"/>
        </w:rPr>
        <w:t>№587) лица страдающие заболеваниями</w:t>
      </w:r>
    </w:p>
    <w:p w:rsidR="00514001" w:rsidRPr="004E3EB6" w:rsidRDefault="00514001" w:rsidP="005140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3EB6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рецепты для получения медикаментов и лечебного питания на льготной основе выписываются при амбулаторном лечении в пределах </w:t>
      </w:r>
      <w:hyperlink r:id="rId6" w:tgtFrame="_blank" w:history="1">
        <w:r w:rsidRPr="004E3EB6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перечня основных лекарственных средств</w:t>
        </w:r>
      </w:hyperlink>
      <w:r w:rsidRPr="004E3EB6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утвержденного </w:t>
      </w:r>
      <w:hyperlink r:id="rId7" w:tgtFrame="_blank" w:history="1">
        <w:r w:rsidRPr="004E3EB6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постановлением Министерства здравоохранения Республики Беларусь от 17.02.2023 №34 «Об изменении постановления Министерства здравоохранения Республики Беларусь от 16 июля 2007 г. № 65»</w:t>
        </w:r>
      </w:hyperlink>
      <w:r w:rsidRPr="004E3EB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92653" w:rsidRPr="004E3EB6" w:rsidRDefault="00B92653">
      <w:pPr>
        <w:rPr>
          <w:rFonts w:ascii="Times New Roman" w:hAnsi="Times New Roman" w:cs="Times New Roman"/>
          <w:sz w:val="30"/>
          <w:szCs w:val="30"/>
        </w:rPr>
      </w:pPr>
    </w:p>
    <w:sectPr w:rsidR="00B92653" w:rsidRPr="004E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63B69"/>
    <w:multiLevelType w:val="multilevel"/>
    <w:tmpl w:val="DEAE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EE"/>
    <w:rsid w:val="000405EE"/>
    <w:rsid w:val="004E3EB6"/>
    <w:rsid w:val="00514001"/>
    <w:rsid w:val="00B42B39"/>
    <w:rsid w:val="00B92653"/>
    <w:rsid w:val="00C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8F19"/>
  <w15:chartTrackingRefBased/>
  <w15:docId w15:val="{FBBD4DD7-6724-4B25-992D-0721D405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001"/>
    <w:rPr>
      <w:b/>
      <w:bCs/>
    </w:rPr>
  </w:style>
  <w:style w:type="character" w:styleId="a5">
    <w:name w:val="Hyperlink"/>
    <w:basedOn w:val="a0"/>
    <w:uiPriority w:val="99"/>
    <w:semiHidden/>
    <w:unhideWhenUsed/>
    <w:rsid w:val="00514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12551&amp;p0=W22339642&amp;p1=1&amp;p5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961&amp;p0=W20716847" TargetMode="External"/><Relationship Id="rId5" Type="http://schemas.openxmlformats.org/officeDocument/2006/relationships/hyperlink" Target="https://etalonline.by/document/?regnum=C207016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5</cp:revision>
  <dcterms:created xsi:type="dcterms:W3CDTF">2024-01-18T12:30:00Z</dcterms:created>
  <dcterms:modified xsi:type="dcterms:W3CDTF">2024-01-19T07:05:00Z</dcterms:modified>
</cp:coreProperties>
</file>